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240" w:firstLineChars="10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眼科超声乳化仪项目技术参数要求表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1. 五轴式蠕动泵（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文丘里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效应）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2. 即时负压反馈提示音，提示音调随负压变化升降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3. 双极电凝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    能量：0－100％，最大输出功率10W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4. 脚踏控制回吐功能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. 超声乳化： 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    脚踏线性控制 连续超声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    脉冲超声模式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冷超声模式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    负压：0－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0mmHg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    流量：0－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CC/M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    能量：0－100％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    最大输出功率50W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. 注吸：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    负压0－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0mmHg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    流量：0－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0CC/M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. 玻切：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    负压：0－500mmHg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    流量：0－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CC/M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    玻切速度：60-600次/分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. 钛合金超声乳化手柄 四压电晶片设计频率40KHz 低端能量控制精确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. 电源：100－240伏，50/60Hz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6476501"/>
    </w:sdtPr>
    <w:sdtContent>
      <w:p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YThhMzJkMTU4MDlmZWY2NzU4MjU3NjI3NzdlNjEifQ=="/>
    <w:docVar w:name="KSO_WPS_MARK_KEY" w:val="380d0d86-7aa7-48e4-9b47-b84e72eb1e5f"/>
  </w:docVars>
  <w:rsids>
    <w:rsidRoot w:val="00000000"/>
    <w:rsid w:val="0063357C"/>
    <w:rsid w:val="137660A6"/>
    <w:rsid w:val="2862423B"/>
    <w:rsid w:val="28A811BA"/>
    <w:rsid w:val="3E374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cs="Times New Roman" w:asciiTheme="minorEastAsia" w:hAnsiTheme="minorEastAsia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281</Characters>
  <Lines>7</Lines>
  <Paragraphs>2</Paragraphs>
  <TotalTime>3</TotalTime>
  <ScaleCrop>false</ScaleCrop>
  <LinksUpToDate>false</LinksUpToDate>
  <CharactersWithSpaces>361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2024-11-04T16:17:00Z</dcterms:created>
  <dc:creator>文会 郭</dc:creator>
  <cp:lastModifiedBy>yteng</cp:lastModifiedBy>
  <dcterms:modified xsi:type="dcterms:W3CDTF">2024-11-15T07:32:41Z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1CB6368B2292438BAB5600FC2AD9B3E5</vt:lpwstr>
  </property>
</Properties>
</file>