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84D49">
      <w:pPr>
        <w:pStyle w:val="4"/>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Calibri" w:hAnsi="Calibri" w:eastAsia="宋体" w:cs="Calibri"/>
          <w:b w:val="0"/>
          <w:bCs w:val="0"/>
          <w:color w:val="000000"/>
          <w:sz w:val="28"/>
          <w:szCs w:val="28"/>
          <w:lang w:val="en-US" w:eastAsia="zh-CN"/>
        </w:rPr>
      </w:pPr>
      <w:r>
        <w:rPr>
          <w:rFonts w:hint="eastAsia" w:cs="Calibri"/>
          <w:b w:val="0"/>
          <w:bCs w:val="0"/>
          <w:color w:val="000000"/>
          <w:sz w:val="28"/>
          <w:szCs w:val="28"/>
          <w:lang w:val="en-US" w:eastAsia="zh-CN"/>
        </w:rPr>
        <w:t>附件二：</w:t>
      </w:r>
    </w:p>
    <w:p w14:paraId="64A49A24">
      <w:pPr>
        <w:pStyle w:val="4"/>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Calibri" w:hAnsi="Calibri" w:cs="Calibri"/>
          <w:b/>
          <w:bCs/>
          <w:color w:val="000000"/>
          <w:sz w:val="24"/>
          <w:szCs w:val="24"/>
          <w:lang w:val="en-US" w:eastAsia="zh-CN"/>
        </w:rPr>
      </w:pPr>
    </w:p>
    <w:p w14:paraId="295DDD47">
      <w:pPr>
        <w:pStyle w:val="4"/>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Calibri" w:hAnsi="Calibri" w:cs="Calibri"/>
          <w:b/>
          <w:bCs/>
          <w:color w:val="000000"/>
          <w:sz w:val="40"/>
          <w:szCs w:val="40"/>
          <w:lang w:val="en-US" w:eastAsia="zh-CN"/>
        </w:rPr>
      </w:pPr>
    </w:p>
    <w:p w14:paraId="31134C91">
      <w:pPr>
        <w:pStyle w:val="4"/>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Calibri" w:hAnsi="Calibri" w:eastAsia="宋体" w:cs="宋体"/>
          <w:kern w:val="2"/>
          <w:sz w:val="32"/>
          <w:szCs w:val="32"/>
          <w:lang w:val="en-US" w:eastAsia="zh-CN" w:bidi="ar-SA"/>
        </w:rPr>
      </w:pPr>
      <w:r>
        <w:rPr>
          <w:rFonts w:hint="eastAsia" w:ascii="Calibri" w:hAnsi="Calibri" w:eastAsia="宋体" w:cs="宋体"/>
          <w:kern w:val="2"/>
          <w:sz w:val="32"/>
          <w:szCs w:val="32"/>
          <w:lang w:val="en-US" w:eastAsia="zh-CN" w:bidi="ar-SA"/>
        </w:rPr>
        <w:t>柴油发电机组技术参数要求表</w:t>
      </w:r>
    </w:p>
    <w:p w14:paraId="193A2BE2">
      <w:pPr>
        <w:pStyle w:val="4"/>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cs="Calibri"/>
          <w:b/>
          <w:bCs/>
          <w:color w:val="000000"/>
          <w:sz w:val="32"/>
          <w:szCs w:val="32"/>
          <w:lang w:eastAsia="zh-CN"/>
        </w:rPr>
      </w:pPr>
      <w:r>
        <w:rPr>
          <w:rStyle w:val="6"/>
          <w:rFonts w:hint="eastAsia" w:ascii="Times New Roman" w:hAnsi="Times New Roman" w:cs="Times New Roman"/>
          <w:bCs/>
          <w:color w:val="000000"/>
          <w:sz w:val="32"/>
          <w:szCs w:val="32"/>
        </w:rPr>
        <w:t>（参数仅是市场调研初步参数，各厂商或代理商可针对全部货物或单一货物提供具体响应数值及参数修改意见）</w:t>
      </w:r>
    </w:p>
    <w:p w14:paraId="0D42F519">
      <w:pPr>
        <w:pStyle w:val="4"/>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cs="Calibri"/>
          <w:b/>
          <w:bCs/>
          <w:color w:val="000000"/>
          <w:sz w:val="32"/>
          <w:szCs w:val="32"/>
          <w:lang w:eastAsia="zh-CN"/>
        </w:rPr>
      </w:pPr>
    </w:p>
    <w:p w14:paraId="1B20A5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textAlignment w:val="auto"/>
        <w:rPr>
          <w:rFonts w:hint="eastAsia" w:eastAsia="宋体"/>
          <w:sz w:val="32"/>
          <w:szCs w:val="32"/>
          <w:lang w:val="en-US" w:eastAsia="zh-CN"/>
        </w:rPr>
      </w:pPr>
      <w:r>
        <w:rPr>
          <w:rFonts w:hint="eastAsia"/>
          <w:sz w:val="32"/>
          <w:szCs w:val="32"/>
          <w:lang w:val="en-US" w:eastAsia="zh-CN"/>
        </w:rPr>
        <w:t>一、柴油发电机组1组。</w:t>
      </w:r>
    </w:p>
    <w:p w14:paraId="41B334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textAlignment w:val="auto"/>
        <w:rPr>
          <w:rFonts w:hint="eastAsia" w:eastAsia="宋体"/>
          <w:sz w:val="32"/>
          <w:szCs w:val="32"/>
          <w:lang w:eastAsia="zh-CN"/>
        </w:rPr>
      </w:pPr>
      <w:r>
        <w:rPr>
          <w:rFonts w:hint="eastAsia"/>
          <w:sz w:val="32"/>
          <w:szCs w:val="32"/>
          <w:lang w:eastAsia="zh-CN"/>
        </w:rPr>
        <w:t>二、</w:t>
      </w:r>
      <w:r>
        <w:rPr>
          <w:rFonts w:hint="eastAsia"/>
          <w:sz w:val="32"/>
          <w:szCs w:val="32"/>
        </w:rPr>
        <w:t>当市政电源切断时，该柴油发电机能自动启动供电，并满足仁德楼、普济楼消防备用电源需求，发电机组技术参数应满足：功率约250KW，输出电压约400 V/230 V，输出电流约450 A，额定频率约50 Hz，额定转速约1500 rpm（其他具体参数以现场勘察结果为准）</w:t>
      </w:r>
      <w:r>
        <w:rPr>
          <w:rFonts w:hint="eastAsia"/>
          <w:sz w:val="32"/>
          <w:szCs w:val="32"/>
          <w:lang w:eastAsia="zh-CN"/>
        </w:rPr>
        <w:t>。</w:t>
      </w:r>
      <w:bookmarkStart w:id="0" w:name="_GoBack"/>
      <w:bookmarkEnd w:id="0"/>
    </w:p>
    <w:sectPr>
      <w:pgSz w:w="11906" w:h="16838"/>
      <w:pgMar w:top="873"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OWY5NmFlMjlkM2U2ZTA5ODkxNTQ1YTAwMWM0YTQifQ=="/>
  </w:docVars>
  <w:rsids>
    <w:rsidRoot w:val="00000000"/>
    <w:rsid w:val="12844C8E"/>
    <w:rsid w:val="2DD067A9"/>
    <w:rsid w:val="2E904C29"/>
    <w:rsid w:val="35CB37E1"/>
    <w:rsid w:val="43070A3D"/>
    <w:rsid w:val="45944309"/>
    <w:rsid w:val="613A0CA6"/>
    <w:rsid w:val="65827169"/>
    <w:rsid w:val="65973CC8"/>
    <w:rsid w:val="691E1990"/>
    <w:rsid w:val="693118FF"/>
    <w:rsid w:val="6BCD2E8B"/>
    <w:rsid w:val="7A6159C5"/>
    <w:rsid w:val="7C315FDA"/>
    <w:rsid w:val="7E2C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paragraph" w:customStyle="1" w:styleId="4">
    <w:name w:val="列出段落1"/>
    <w:basedOn w:val="1"/>
    <w:qFormat/>
    <w:uiPriority w:val="99"/>
    <w:pPr>
      <w:ind w:left="720"/>
    </w:pPr>
  </w:style>
  <w:style w:type="paragraph" w:styleId="5">
    <w:name w:val="List Paragraph"/>
    <w:basedOn w:val="1"/>
    <w:qFormat/>
    <w:uiPriority w:val="34"/>
    <w:pPr>
      <w:ind w:firstLine="420" w:firstLineChars="200"/>
    </w:pPr>
  </w:style>
  <w:style w:type="character" w:customStyle="1" w:styleId="6">
    <w:name w:val="15"/>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186</Words>
  <Characters>205</Characters>
  <Paragraphs>25</Paragraphs>
  <TotalTime>5</TotalTime>
  <ScaleCrop>false</ScaleCrop>
  <LinksUpToDate>false</LinksUpToDate>
  <CharactersWithSpaces>210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2023-10-09T13:42:00Z</dcterms:created>
  <dc:creator>ASUS</dc:creator>
  <cp:lastModifiedBy>翟建康</cp:lastModifiedBy>
  <dcterms:modified xsi:type="dcterms:W3CDTF">2025-03-24T00:29:33Z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DF6C5DF4842649D1913E1D6F724B2316_12</vt:lpwstr>
  </property>
  <property fmtid="{D5CDD505-2E9C-101B-9397-08002B2CF9AE}" pid="4" name="KSOTemplateDocerSaveRecord">
    <vt:lpwstr>eyJoZGlkIjoiMjBmYThhMzJkMTU4MDlmZWY2NzU4MjU3NjI3NzdlNjEiLCJ1c2VySWQiOiI1ODkwOTg5OTAifQ==</vt:lpwstr>
  </property>
</Properties>
</file>