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132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微软雅黑" w:hAnsi="微软雅黑" w:eastAsia="微软雅黑" w:cs="微软雅黑"/>
          <w:color w:val="00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lang w:val="en-US" w:eastAsia="zh-CN"/>
        </w:rPr>
        <w:t>采购需求</w:t>
      </w:r>
    </w:p>
    <w:p w14:paraId="527DD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21"/>
          <w:szCs w:val="21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1"/>
          <w:szCs w:val="21"/>
          <w:lang w:eastAsia="zh-CN"/>
        </w:rPr>
        <w:t>供货产品最低技术标准（以既定参数为准，投标人所投所有设备配置不得低于该标准）</w:t>
      </w:r>
    </w:p>
    <w:tbl>
      <w:tblPr>
        <w:tblStyle w:val="3"/>
        <w:tblW w:w="9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178"/>
        <w:gridCol w:w="4500"/>
        <w:gridCol w:w="863"/>
        <w:gridCol w:w="987"/>
        <w:gridCol w:w="737"/>
        <w:gridCol w:w="738"/>
      </w:tblGrid>
      <w:tr w14:paraId="000F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B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A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7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详细功能参数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D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参考品牌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A7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F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控制价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3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预估年需求量</w:t>
            </w:r>
          </w:p>
        </w:tc>
      </w:tr>
      <w:tr w14:paraId="05D32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屏幕：≥23.8英寸，窄边框，HDMI+VGA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处理器：Intel 12代及以上酷睿i3/≥4核8线程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主板：≥Intel H610系列芯片组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内存：≥16GB DDR4 2666MHz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固态硬盘：≥256GB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机械硬盘：≥1TB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显卡：≥1GB显存，配备HDMI+VGA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网卡：千兆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键鼠：USB有线套件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电源：200-240V 5A 50/60Hz，额定≥300W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机箱：≤20L立式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接口：USB3.0≥3个、USB2.0≥6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操作系统：Windows 10（OEM正版数字许可证）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服务：≥3年质保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具有3C（国家强制性产品认证证书）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具有产品节能认证证书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长城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5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凌云DHC88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4500元/台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</w:tr>
      <w:tr w14:paraId="25C2F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黑白激光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多功能一体机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3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涵盖功能：打印/复印/扫描 3in1；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最大幅面：A4；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双面功能：标配自动双面打印；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自动输稿器：支持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网络功能：支持有线网络打印功能；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黑白打印复印速度：≥30页/分钟；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打印复印分辨率：≥600×600DPI；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首页打印时间：≤8.5秒；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首页复印时间：≤10秒；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复印缩放范围：25~400%（最小调整量为1%）；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证卡复印：一键身份证双面复印，一键票证复印；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扫描类型：平板+馈纸式；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扫描元件：彩色CIS；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供纸盒容量：标配≥250页，手动纸盘1页；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纸张输出容量：标配≥100页；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自动进稿器页数：≥35页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其他参数：266MHz处理器、32MB内存、USB 2.0，以太网网络接口；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耗材：硒鼓/粉盒可加注碳粉循环使用。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至像M3070DNA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8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1900元/台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1BE9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黑白激光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涵盖功能：打印；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最大幅面：A4；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双面功能：标配自动双面打印；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网络功能：支持有线网络打印功能；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黑白打印速度：≥30页/分钟；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打印复印分辨率：≥HQ1200、600x600dpi；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首页打印时间：≤8.5秒；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供纸盒容量：标配≥250页，手动纸盘1页；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纸张输出容量：标配≥100页；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其他参数：266MHz处理器、32MB内存、USB 2.0，以太网网络接口；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耗材：硒鼓/粉盒可加注碳粉循环使用。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联想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4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至像L3070DN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A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1400元/台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705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B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A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A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打印方式：点阵击打式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打印方向：双向逻辑查找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打印宽度：82列(10cpi)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复写能力：≥4份（1份原件+3份拷贝）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缓冲区：≥32KB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接口类型：USB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打印速度：≥168汉字/秒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出纸方式：摩擦进纸（前部进纸），拖纸器进纸（后部进纸）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介质宽度：单页纸：90-257mm，连续纸：101.6-254mm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介质厚度：0.065-0.32mm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工作噪音：≤55dB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爱普生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LQ-615KⅡ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1500元/台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25F33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热敏条码打印机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C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1、打印方式：热敏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2、分辨率：≥203DPI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3、打印宽度：：≥104mm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4、打印速度：≥152mm/s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5、网络功能：支持有线网络打印机功能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6、处理器：32位RISC处理器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7、内存：SDRAM：64MB/Flash：4MB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8、通信接口标配：USB口、以太网网络接口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9、编辑语言：BPLZ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10、纸探测传感器：透射传感器（固定式）、反射传感器（可移动）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11、介质类型：标签纸、标记纸、连续纸、电子面单（折叠，卷式）等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12、介质宽度：20-120mm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13、介质厚度：0.06   - 0.19mm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14、纸卷外径：Max.127mm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新北洋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BTP-L548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700元/台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</w:tr>
      <w:tr w14:paraId="3203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热敏处方打印机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3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打印方式：热敏式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打印命令：TSPL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分辨率：≥203dpi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打印速度：≥5inch/s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打印宽度：≥144mm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打印头温度探测：热敏电阻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打印头位置探测：微动开关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纸存在探测：光电传感器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存储器：DRAM:8M FLASH:8M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通讯接口：USB+串口+网口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纸张类型：连续纸、间隙纸、折叠纸、黑标纸等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介质幅宽（含衬纸）：≥40mm~160mm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纸卷轴心尺寸：≥25.4mm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纸卷外径：≥100mm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外设：切刀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介质处理：切纸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出纸方式：前出纸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F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佳博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GP-6200DC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B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3500元/台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3AAF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9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0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彩色喷墨打印机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2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打印头数量：≥4个（黑色、蓝色、红色、黄色）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分辨率：≥5760 x 1440dpi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打印速度：黑色文本 (A4)≥10 IPM（标准模式），彩色文本 (A4)≥5 IPM（标准模式）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打印机语言：ESC/P-R（Non PC）；ESC/P Raster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打印机接口：高速USB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无线网络：IEEE802.11 b/g/n (Wi-Fi 4)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进纸盒数量：≥1个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后部进纸容量：≥100页（A4普通纸，80g/m2）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出纸器容量：≥30页（A4普通纸）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爱普生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9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L1358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9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950元/台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D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0B5B7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4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3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身份证读卡器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驱动：免驱动，即插即用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CPU：72MHZ32BIT高性能处理器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存储器：64KB FLASH,20KB RAM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主机接口：支持USB2.0、USB3.0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安全控制模块：内置公安部授权的居民身份证安全控制模块(SAM)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读卡距离：0-5CM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阅读时间：≤1秒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非接触卡：支持符合TYPEA和TYPE B规范的非接触卡，天线谐振频率:13.56MHZ支持识读外国人永久居留身份证功能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国际算法：DES/3DES,SHA-1.RSA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国密算法：SM1,SM2,SM3,SM4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其他：三级密钥管理体系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人证比对：支持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蜂鸣器：300-2300HZ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电源：DC5V，USB接口供电，或外置电源适配器供电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技术标准：GA450-2013台式居民身份证阅读器通用技术要求；GA467-2013居民身份证验证安全控制模块接口技术规范；GA/T1011-2012居民身份证指纹采集器通用技术要求；GA/T1012-2012居民身份证指纹采集和比对技术规范；ISO/IEC 14443 TYPE A/B非接触IC卡标准；《2017版外国人永久居留身份证芯片机读信息规则(试行)》。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精伦电子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7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IDR210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3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1500元/个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8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2977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A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6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IC卡读卡器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9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磁卡标准：ISO 7811-7815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译码方式：F2F(FM)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刷卡速度：10~120cm/s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磁头寿命：≥600000次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电源电流：≤35mA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数据接口：USB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Axicon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402U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B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150元/个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E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</w:tr>
      <w:tr w14:paraId="654E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B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扫码器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扫描速度：≥200/秒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读码精度：≥3mil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防护等级：IP54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光源：650纳米激光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激光等级：EN60825-1，class1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提示方式：蜂鸣器，LED 指示灯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触发方式：手动触发、感应模式、连续扫描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接口：USB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支持功能：一/二维码、中文条码扫描识别 ，支持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手机/电脑屏幕扫描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驰腾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T23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E4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350元/个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F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</w:tr>
      <w:tr w14:paraId="1DFE7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9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可提供投标产品中台式机、打印机原厂3C认证、节能认证证书，身份证读卡器具备公安部核发的相关资质文件；</w:t>
            </w:r>
          </w:p>
        </w:tc>
      </w:tr>
      <w:tr w14:paraId="5B1D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D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0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其他要求：</w:t>
            </w:r>
          </w:p>
          <w:p w14:paraId="30225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1.供货服务：收到医院采购计划后3个工作日内完成免费送货上门、安装调试及HIS/收费系统对接工作；</w:t>
            </w:r>
          </w:p>
          <w:p w14:paraId="1775A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2.质保服务：供应设备均为全新产品，严格执行原厂质保标准，质保期内非人为因素导致的设备故障，免费提供配件更换及上门维修服务；</w:t>
            </w:r>
          </w:p>
          <w:p w14:paraId="3727A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3.备用保障：合同有效期内，若常用打印机、读卡器发生故障且无法当场修复，优先提供备用设备供临时使用；</w:t>
            </w:r>
          </w:p>
          <w:p w14:paraId="1D07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4.技术支持：全年提供免费电话技术指导服务，配合医院信息科完成设备调试及系统适配工作。</w:t>
            </w:r>
          </w:p>
          <w:p w14:paraId="744C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</w:t>
            </w: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可实现故障限时30分钟内上门服务。</w:t>
            </w:r>
            <w:bookmarkEnd w:id="0"/>
          </w:p>
          <w:p w14:paraId="29CB4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6.近2年具备医疗机构同类办公设备定点供货业绩；</w:t>
            </w:r>
          </w:p>
        </w:tc>
      </w:tr>
    </w:tbl>
    <w:p w14:paraId="32EFF8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15"/>
          <w:szCs w:val="15"/>
          <w:u w:val="none"/>
          <w:lang w:val="en-US" w:eastAsia="zh-CN" w:bidi="ar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9210F96-215C-47A2-8D1B-E984ECCACC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F9DD317-1061-45B7-B1A7-3E68E8ECC9F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65A35"/>
    <w:rsid w:val="3F665A35"/>
    <w:rsid w:val="44B00D56"/>
    <w:rsid w:val="54F93B76"/>
    <w:rsid w:val="62F24932"/>
    <w:rsid w:val="75BF2A05"/>
    <w:rsid w:val="77A8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2156</Words>
  <Characters>2886</Characters>
  <Lines>0</Lines>
  <Paragraphs>0</Paragraphs>
  <TotalTime>1</TotalTime>
  <ScaleCrop>false</ScaleCrop>
  <LinksUpToDate>false</LinksUpToDate>
  <CharactersWithSpaces>2921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2026-06-18T03:17:00Z</dcterms:created>
  <dc:creator>陈洁</dc:creator>
  <cp:lastModifiedBy>陈洁</cp:lastModifiedBy>
  <dcterms:modified xsi:type="dcterms:W3CDTF">2026-06-24T03:36:35Z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62B6CAEB9BF64A409F5813229059C010_11</vt:lpwstr>
  </property>
  <property fmtid="{D5CDD505-2E9C-101B-9397-08002B2CF9AE}" pid="4" name="KSOTemplateDocerSaveRecord">
    <vt:lpwstr>eyJoZGlkIjoiY2JiYmIwYWQxMTlkN2NjNDhmOTAxMjU2N2I4ZDYzOWQiLCJ1c2VySWQiOiIyNDgzODAzODAifQ==</vt:lpwstr>
  </property>
</Properties>
</file>